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1807BFD6" w:rsidR="0098689D" w:rsidRDefault="00000000" w:rsidP="008719B4">
      <w:pPr>
        <w:spacing w:line="480" w:lineRule="auto"/>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r w:rsidR="00524C91" w:rsidRPr="00524C91">
        <w:rPr>
          <w:rFonts w:ascii="Times New Roman" w:eastAsia="黑体" w:hAnsi="Times New Roman" w:hint="eastAsia"/>
          <w:sz w:val="30"/>
          <w:szCs w:val="30"/>
        </w:rPr>
        <w:t>山梨醇酐三硬脂酸酯（司盘</w:t>
      </w:r>
      <w:r w:rsidR="00524C91" w:rsidRPr="00524C91">
        <w:rPr>
          <w:rFonts w:ascii="Times New Roman" w:eastAsia="黑体" w:hAnsi="Times New Roman" w:hint="eastAsia"/>
          <w:sz w:val="30"/>
          <w:szCs w:val="30"/>
        </w:rPr>
        <w:t>65</w:t>
      </w:r>
      <w:r w:rsidR="00524C91" w:rsidRPr="00524C91">
        <w:rPr>
          <w:rFonts w:ascii="Times New Roman" w:eastAsia="黑体" w:hAnsi="Times New Roman" w:hint="eastAsia"/>
          <w:sz w:val="30"/>
          <w:szCs w:val="30"/>
        </w:rPr>
        <w:t>）</w:t>
      </w:r>
      <w:r>
        <w:rPr>
          <w:rFonts w:ascii="黑体" w:eastAsia="黑体" w:hAnsi="黑体"/>
          <w:sz w:val="32"/>
          <w:szCs w:val="32"/>
        </w:rPr>
        <w:t>》</w:t>
      </w:r>
    </w:p>
    <w:p w14:paraId="1AFDF6D6" w14:textId="2A9B7CC3" w:rsidR="0098689D" w:rsidRDefault="00000000" w:rsidP="008719B4">
      <w:pPr>
        <w:spacing w:line="480" w:lineRule="auto"/>
        <w:jc w:val="center"/>
        <w:rPr>
          <w:rFonts w:ascii="黑体" w:eastAsia="黑体" w:hAnsi="黑体"/>
          <w:spacing w:val="-4"/>
          <w:sz w:val="32"/>
          <w:szCs w:val="32"/>
        </w:rPr>
      </w:pPr>
      <w:r>
        <w:rPr>
          <w:rFonts w:ascii="Times New Roman" w:eastAsia="黑体" w:hAnsi="Times New Roman"/>
          <w:spacing w:val="-4"/>
          <w:sz w:val="32"/>
          <w:szCs w:val="32"/>
        </w:rPr>
        <w:t>（</w:t>
      </w:r>
      <w:r w:rsidR="00524C91" w:rsidRPr="00524C91">
        <w:rPr>
          <w:rFonts w:ascii="Times New Roman" w:eastAsia="黑体" w:hAnsi="Times New Roman"/>
          <w:spacing w:val="-4"/>
          <w:sz w:val="32"/>
          <w:szCs w:val="32"/>
        </w:rPr>
        <w:t>GB 29220-2012</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6CDDC3FD"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524C91" w:rsidRPr="00524C91">
        <w:rPr>
          <w:rFonts w:ascii="Times New Roman" w:hAnsi="Times New Roman" w:hint="eastAsia"/>
          <w:szCs w:val="21"/>
        </w:rPr>
        <w:t>山梨醇酐三硬脂酸酯（司盘</w:t>
      </w:r>
      <w:r w:rsidR="00524C91" w:rsidRPr="00524C91">
        <w:rPr>
          <w:rFonts w:ascii="Times New Roman" w:hAnsi="Times New Roman" w:hint="eastAsia"/>
          <w:szCs w:val="21"/>
        </w:rPr>
        <w:t>65</w:t>
      </w:r>
      <w:r w:rsidR="00524C91" w:rsidRPr="00524C91">
        <w:rPr>
          <w:rFonts w:ascii="Times New Roman" w:hAnsi="Times New Roman" w:hint="eastAsia"/>
          <w:szCs w:val="21"/>
        </w:rPr>
        <w:t>）</w:t>
      </w:r>
      <w:r>
        <w:rPr>
          <w:rFonts w:ascii="Times New Roman" w:hAnsi="Times New Roman"/>
          <w:szCs w:val="21"/>
        </w:rPr>
        <w:t>》（</w:t>
      </w:r>
      <w:r w:rsidR="00524C91" w:rsidRPr="00524C91">
        <w:rPr>
          <w:rFonts w:ascii="Times New Roman" w:hAnsi="Times New Roman"/>
          <w:szCs w:val="21"/>
        </w:rPr>
        <w:t>GB 29220-2012</w:t>
      </w:r>
      <w:r>
        <w:rPr>
          <w:rFonts w:ascii="Times New Roman" w:hAnsi="Times New Roman"/>
          <w:szCs w:val="21"/>
        </w:rPr>
        <w:t>）于</w:t>
      </w:r>
      <w:r>
        <w:rPr>
          <w:rFonts w:ascii="Times New Roman" w:hAnsi="Times New Roman"/>
          <w:szCs w:val="21"/>
        </w:rPr>
        <w:t>201</w:t>
      </w:r>
      <w:r w:rsidR="00524C91">
        <w:rPr>
          <w:rFonts w:ascii="Times New Roman" w:hAnsi="Times New Roman"/>
          <w:szCs w:val="21"/>
        </w:rPr>
        <w:t>2</w:t>
      </w:r>
      <w:r>
        <w:rPr>
          <w:rFonts w:ascii="Times New Roman" w:hAnsi="Times New Roman"/>
          <w:szCs w:val="21"/>
        </w:rPr>
        <w:t>年</w:t>
      </w:r>
      <w:r w:rsidR="0091165E">
        <w:rPr>
          <w:rFonts w:ascii="Times New Roman" w:hAnsi="Times New Roman"/>
          <w:szCs w:val="21"/>
        </w:rPr>
        <w:t>1</w:t>
      </w:r>
      <w:r w:rsidR="00524C91">
        <w:rPr>
          <w:rFonts w:ascii="Times New Roman" w:hAnsi="Times New Roman"/>
          <w:szCs w:val="21"/>
        </w:rPr>
        <w:t>2</w:t>
      </w:r>
      <w:r>
        <w:rPr>
          <w:rFonts w:ascii="Times New Roman" w:hAnsi="Times New Roman"/>
          <w:szCs w:val="21"/>
        </w:rPr>
        <w:t>月</w:t>
      </w:r>
      <w:r w:rsidR="008719B4">
        <w:rPr>
          <w:rFonts w:ascii="Times New Roman" w:hAnsi="Times New Roman"/>
          <w:szCs w:val="21"/>
        </w:rPr>
        <w:t>2</w:t>
      </w:r>
      <w:r w:rsidR="00524C91">
        <w:rPr>
          <w:rFonts w:ascii="Times New Roman" w:hAnsi="Times New Roman"/>
          <w:szCs w:val="21"/>
        </w:rPr>
        <w:t>5</w:t>
      </w:r>
      <w:r>
        <w:rPr>
          <w:rFonts w:ascii="Times New Roman" w:hAnsi="Times New Roman"/>
          <w:szCs w:val="21"/>
        </w:rPr>
        <w:t>日发布，</w:t>
      </w:r>
      <w:r>
        <w:rPr>
          <w:rFonts w:ascii="Times New Roman" w:hAnsi="Times New Roman"/>
          <w:szCs w:val="21"/>
        </w:rPr>
        <w:t>201</w:t>
      </w:r>
      <w:r w:rsidR="00524C91">
        <w:rPr>
          <w:rFonts w:ascii="Times New Roman" w:hAnsi="Times New Roman"/>
          <w:szCs w:val="21"/>
        </w:rPr>
        <w:t>3</w:t>
      </w:r>
      <w:r>
        <w:rPr>
          <w:rFonts w:ascii="Times New Roman" w:hAnsi="Times New Roman"/>
          <w:szCs w:val="21"/>
        </w:rPr>
        <w:t>年</w:t>
      </w:r>
      <w:r w:rsidR="008719B4">
        <w:rPr>
          <w:rFonts w:ascii="Times New Roman" w:hAnsi="Times New Roman"/>
          <w:szCs w:val="21"/>
        </w:rPr>
        <w:t>1</w:t>
      </w:r>
      <w:r>
        <w:rPr>
          <w:rFonts w:ascii="Times New Roman" w:hAnsi="Times New Roman"/>
          <w:szCs w:val="21"/>
        </w:rPr>
        <w:t>月</w:t>
      </w:r>
      <w:r w:rsidR="00524C91">
        <w:rPr>
          <w:rFonts w:ascii="Times New Roman" w:hAnsi="Times New Roman"/>
          <w:szCs w:val="21"/>
        </w:rPr>
        <w:t>25</w:t>
      </w:r>
      <w:r>
        <w:rPr>
          <w:rFonts w:ascii="Times New Roman" w:hAnsi="Times New Roman"/>
          <w:szCs w:val="21"/>
        </w:rPr>
        <w:t>日实施</w:t>
      </w:r>
      <w:r>
        <w:rPr>
          <w:rFonts w:ascii="Times New Roman" w:hAnsi="Times New Roman" w:hint="eastAsia"/>
          <w:szCs w:val="21"/>
        </w:rPr>
        <w:t>。其中：</w:t>
      </w:r>
    </w:p>
    <w:p w14:paraId="600BF548" w14:textId="39B4FAA1" w:rsidR="00C010AD" w:rsidRDefault="00524C91" w:rsidP="005D0A24">
      <w:pPr>
        <w:spacing w:line="360" w:lineRule="auto"/>
        <w:ind w:firstLineChars="200" w:firstLine="420"/>
        <w:rPr>
          <w:rFonts w:ascii="Times New Roman" w:hAnsi="Times New Roman"/>
        </w:rPr>
      </w:pPr>
      <w:r>
        <w:rPr>
          <w:rFonts w:ascii="黑体" w:eastAsia="黑体" w:hAnsi="黑体"/>
        </w:rPr>
        <w:t>3</w:t>
      </w:r>
      <w:r w:rsidR="00C010AD">
        <w:rPr>
          <w:rFonts w:ascii="黑体" w:eastAsia="黑体" w:hAnsi="黑体"/>
        </w:rPr>
        <w:t>.2</w:t>
      </w:r>
      <w:r w:rsidR="00C010AD" w:rsidRPr="00883515">
        <w:rPr>
          <w:rFonts w:ascii="黑体" w:eastAsia="黑体" w:hAnsi="黑体"/>
        </w:rPr>
        <w:t xml:space="preserve"> </w:t>
      </w:r>
      <w:r w:rsidR="00C010AD" w:rsidRPr="00883515">
        <w:rPr>
          <w:rFonts w:ascii="黑体" w:eastAsia="黑体" w:hAnsi="黑体" w:hint="eastAsia"/>
        </w:rPr>
        <w:t>理化指标</w:t>
      </w:r>
    </w:p>
    <w:p w14:paraId="2916FBD6" w14:textId="74F9A666"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乳化剂产品在储存、运输过程中容易氧化、酸败等，需要添加抗氧化剂、酸度调节剂等维持产品本身的稳定，国际上很多国家地区都是允许食品添加剂制剂的合</w:t>
      </w:r>
      <w:proofErr w:type="gramStart"/>
      <w:r w:rsidRPr="0079795E">
        <w:rPr>
          <w:rFonts w:ascii="Times New Roman" w:hAnsi="Times New Roman" w:hint="eastAsia"/>
        </w:rPr>
        <w:t>规</w:t>
      </w:r>
      <w:proofErr w:type="gramEnd"/>
      <w:r w:rsidRPr="0079795E">
        <w:rPr>
          <w:rFonts w:ascii="Times New Roman" w:hAnsi="Times New Roman" w:hint="eastAsia"/>
        </w:rPr>
        <w:t>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524C91" w:rsidRPr="00524C91">
        <w:rPr>
          <w:rFonts w:ascii="Times New Roman" w:hAnsi="Times New Roman" w:hint="eastAsia"/>
          <w:szCs w:val="21"/>
        </w:rPr>
        <w:t>山梨醇</w:t>
      </w:r>
      <w:proofErr w:type="gramStart"/>
      <w:r w:rsidR="00524C91" w:rsidRPr="00524C91">
        <w:rPr>
          <w:rFonts w:ascii="Times New Roman" w:hAnsi="Times New Roman" w:hint="eastAsia"/>
          <w:szCs w:val="21"/>
        </w:rPr>
        <w:t>酐</w:t>
      </w:r>
      <w:proofErr w:type="gramEnd"/>
      <w:r w:rsidR="00524C91" w:rsidRPr="00524C91">
        <w:rPr>
          <w:rFonts w:ascii="Times New Roman" w:hAnsi="Times New Roman" w:hint="eastAsia"/>
          <w:szCs w:val="21"/>
        </w:rPr>
        <w:t>三硬脂酸酯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6963C7B5"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、抗坏血酸棕榈酸酯）</w:t>
      </w:r>
    </w:p>
    <w:p w14:paraId="3C3F93B0" w14:textId="52D07F7B"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w:t>
      </w:r>
      <w:proofErr w:type="gramStart"/>
      <w:r w:rsidRPr="0079795E">
        <w:rPr>
          <w:rFonts w:ascii="Times New Roman" w:hAnsi="Times New Roman" w:hint="eastAsia"/>
        </w:rPr>
        <w:t>不</w:t>
      </w:r>
      <w:proofErr w:type="gramEnd"/>
      <w:r w:rsidRPr="0079795E">
        <w:rPr>
          <w:rFonts w:ascii="Times New Roman" w:hAnsi="Times New Roman" w:hint="eastAsia"/>
        </w:rPr>
        <w:t>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p>
    <w:p w14:paraId="6E1188CC" w14:textId="02719B9D"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C010AD">
        <w:rPr>
          <w:rFonts w:ascii="Times New Roman" w:hAnsi="Times New Roman" w:hint="eastAsia"/>
        </w:rPr>
        <w:t>柠檬酸及其盐类</w:t>
      </w:r>
      <w:r w:rsidRPr="0079795E">
        <w:rPr>
          <w:rFonts w:ascii="Times New Roman" w:hAnsi="Times New Roman" w:hint="eastAsia"/>
        </w:rPr>
        <w:t>）</w:t>
      </w:r>
    </w:p>
    <w:p w14:paraId="118980B7" w14:textId="3BA52A83" w:rsidR="008005CA" w:rsidRDefault="0079795E" w:rsidP="00C010AD">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Pr="0079795E">
        <w:rPr>
          <w:rFonts w:ascii="Times New Roman" w:hAnsi="Times New Roman" w:hint="eastAsia"/>
        </w:rPr>
        <w:t>和抗坏血酸棕榈酸酯</w:t>
      </w:r>
      <w:r w:rsidR="005D0A24">
        <w:rPr>
          <w:rFonts w:ascii="Times New Roman" w:hAnsi="Times New Roman" w:hint="eastAsia"/>
        </w:rPr>
        <w:t>等抗氧化剂</w:t>
      </w:r>
      <w:r w:rsidRPr="0079795E">
        <w:rPr>
          <w:rFonts w:ascii="Times New Roman" w:hAnsi="Times New Roman" w:hint="eastAsia"/>
        </w:rPr>
        <w:t>发挥更好的抗氧化性能</w:t>
      </w:r>
      <w:r w:rsidR="009E3039">
        <w:rPr>
          <w:rFonts w:ascii="Times New Roman" w:hAnsi="Times New Roman" w:hint="eastAsia"/>
        </w:rPr>
        <w:t>，防止乳化剂产品酸败变质</w:t>
      </w:r>
      <w:r w:rsidRPr="0079795E">
        <w:rPr>
          <w:rFonts w:ascii="Times New Roman" w:hAnsi="Times New Roman" w:hint="eastAsia"/>
        </w:rPr>
        <w:t>。</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5A74029C" w:rsidR="0098689D" w:rsidRDefault="00524C91">
      <w:pPr>
        <w:spacing w:line="360" w:lineRule="auto"/>
        <w:ind w:firstLineChars="200" w:firstLine="420"/>
        <w:rPr>
          <w:rFonts w:ascii="Times New Roman" w:hAnsi="Times New Roman"/>
          <w:b/>
        </w:rPr>
      </w:pPr>
      <w:r>
        <w:rPr>
          <w:rFonts w:ascii="黑体" w:eastAsia="黑体" w:hAnsi="黑体"/>
        </w:rPr>
        <w:t>3</w:t>
      </w:r>
      <w:r w:rsidR="00DF08A8" w:rsidRPr="00FD4FDF">
        <w:rPr>
          <w:rFonts w:ascii="黑体" w:eastAsia="黑体" w:hAnsi="黑体" w:hint="eastAsia"/>
        </w:rPr>
        <w:t>.</w:t>
      </w:r>
      <w:r w:rsidR="00DF08A8" w:rsidRPr="00FD4FDF">
        <w:rPr>
          <w:rFonts w:ascii="黑体" w:eastAsia="黑体" w:hAnsi="黑体"/>
        </w:rPr>
        <w:t>2</w:t>
      </w:r>
      <w:r w:rsidR="00DF08A8" w:rsidRPr="00FD4FDF">
        <w:rPr>
          <w:rFonts w:ascii="黑体" w:eastAsia="黑体" w:hAnsi="黑体" w:hint="eastAsia"/>
        </w:rPr>
        <w:t xml:space="preserve"> 理化指标</w:t>
      </w:r>
    </w:p>
    <w:p w14:paraId="2F45266F" w14:textId="4AFD9963" w:rsidR="0098689D" w:rsidRDefault="00524C91">
      <w:pPr>
        <w:spacing w:line="360"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Pr="00634ABE">
        <w:rPr>
          <w:rFonts w:ascii="Times New Roman" w:hAnsi="Times New Roman" w:hint="eastAsia"/>
          <w:szCs w:val="21"/>
        </w:rPr>
        <w:t>山梨醇</w:t>
      </w:r>
      <w:proofErr w:type="gramStart"/>
      <w:r w:rsidRPr="00634ABE">
        <w:rPr>
          <w:rFonts w:ascii="Times New Roman" w:hAnsi="Times New Roman" w:hint="eastAsia"/>
          <w:szCs w:val="21"/>
        </w:rPr>
        <w:t>酐</w:t>
      </w:r>
      <w:proofErr w:type="gramEnd"/>
      <w:r w:rsidRPr="00634ABE">
        <w:rPr>
          <w:rFonts w:ascii="Times New Roman" w:hAnsi="Times New Roman" w:hint="eastAsia"/>
          <w:szCs w:val="21"/>
        </w:rPr>
        <w:t>三硬脂酸</w:t>
      </w:r>
      <w:proofErr w:type="gramStart"/>
      <w:r w:rsidRPr="00634ABE">
        <w:rPr>
          <w:rFonts w:ascii="Times New Roman" w:hAnsi="Times New Roman" w:hint="eastAsia"/>
          <w:szCs w:val="21"/>
        </w:rPr>
        <w:t>酯</w:t>
      </w:r>
      <w:proofErr w:type="gramEnd"/>
      <w:r w:rsidRPr="00883515">
        <w:rPr>
          <w:rFonts w:ascii="Times New Roman" w:hAnsi="Times New Roman" w:hint="eastAsia"/>
          <w:szCs w:val="21"/>
        </w:rPr>
        <w:t>产品应以符合本标准的</w:t>
      </w:r>
      <w:r w:rsidRPr="00634ABE">
        <w:rPr>
          <w:rFonts w:ascii="Times New Roman" w:hAnsi="Times New Roman" w:hint="eastAsia"/>
          <w:szCs w:val="21"/>
        </w:rPr>
        <w:t>山梨醇</w:t>
      </w:r>
      <w:proofErr w:type="gramStart"/>
      <w:r w:rsidRPr="00634ABE">
        <w:rPr>
          <w:rFonts w:ascii="Times New Roman" w:hAnsi="Times New Roman" w:hint="eastAsia"/>
          <w:szCs w:val="21"/>
        </w:rPr>
        <w:t>酐</w:t>
      </w:r>
      <w:proofErr w:type="gramEnd"/>
      <w:r w:rsidRPr="00634ABE">
        <w:rPr>
          <w:rFonts w:ascii="Times New Roman" w:hAnsi="Times New Roman" w:hint="eastAsia"/>
          <w:szCs w:val="21"/>
        </w:rPr>
        <w:t>三硬脂酸酯</w:t>
      </w:r>
      <w:r w:rsidRPr="00883515">
        <w:rPr>
          <w:rFonts w:ascii="Times New Roman" w:hAnsi="Times New Roman" w:hint="eastAsia"/>
          <w:szCs w:val="21"/>
        </w:rPr>
        <w:t>为原料，</w:t>
      </w:r>
      <w:r w:rsidRPr="00A660D1">
        <w:rPr>
          <w:rFonts w:ascii="Times New Roman" w:hAnsi="Times New Roman" w:hint="eastAsia"/>
          <w:szCs w:val="21"/>
        </w:rPr>
        <w:t>可添加</w:t>
      </w:r>
      <w:r>
        <w:rPr>
          <w:rFonts w:ascii="Times New Roman" w:hAnsi="Times New Roman" w:hint="eastAsia"/>
          <w:szCs w:val="21"/>
        </w:rPr>
        <w:t>用于标准化目的</w:t>
      </w:r>
      <w:r w:rsidRPr="00A660D1">
        <w:rPr>
          <w:rFonts w:ascii="Times New Roman" w:hAnsi="Times New Roman" w:hint="eastAsia"/>
          <w:szCs w:val="21"/>
        </w:rPr>
        <w:t>的</w:t>
      </w:r>
      <w:r w:rsidRPr="00883515">
        <w:rPr>
          <w:rFonts w:ascii="Times New Roman" w:hAnsi="Times New Roman" w:hint="eastAsia"/>
          <w:szCs w:val="21"/>
        </w:rPr>
        <w:t>食品</w:t>
      </w:r>
      <w:r>
        <w:rPr>
          <w:rFonts w:ascii="Times New Roman" w:hAnsi="Times New Roman" w:hint="eastAsia"/>
          <w:szCs w:val="21"/>
        </w:rPr>
        <w:t>原料</w:t>
      </w:r>
      <w:r w:rsidRPr="00883515">
        <w:rPr>
          <w:rFonts w:ascii="Times New Roman" w:hAnsi="Times New Roman" w:hint="eastAsia"/>
          <w:szCs w:val="21"/>
        </w:rPr>
        <w:t>和（或）</w:t>
      </w:r>
      <w:r w:rsidRPr="00A660D1">
        <w:rPr>
          <w:rFonts w:ascii="Times New Roman" w:hAnsi="Times New Roman" w:hint="eastAsia"/>
          <w:szCs w:val="21"/>
        </w:rPr>
        <w:t>符合食品添加剂质量规格要求的</w:t>
      </w:r>
      <w:r>
        <w:rPr>
          <w:rFonts w:ascii="Times New Roman" w:hAnsi="Times New Roman" w:hint="eastAsia"/>
          <w:szCs w:val="21"/>
        </w:rPr>
        <w:t>抗氧化剂、酸度调节剂</w:t>
      </w:r>
      <w:r w:rsidRPr="00883515">
        <w:rPr>
          <w:rFonts w:ascii="Times New Roman" w:hAnsi="Times New Roman" w:hint="eastAsia"/>
          <w:szCs w:val="21"/>
        </w:rPr>
        <w:t>。</w:t>
      </w:r>
      <w:r w:rsidRPr="002B2776">
        <w:rPr>
          <w:rFonts w:ascii="Times New Roman" w:hAnsi="Times New Roman"/>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558B2D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rsidSect="008719B4">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7B71C" w14:textId="77777777" w:rsidR="000037E9" w:rsidRDefault="000037E9" w:rsidP="00B41451">
      <w:r>
        <w:separator/>
      </w:r>
    </w:p>
  </w:endnote>
  <w:endnote w:type="continuationSeparator" w:id="0">
    <w:p w14:paraId="06A0E900" w14:textId="77777777" w:rsidR="000037E9" w:rsidRDefault="000037E9"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6F85" w14:textId="77777777" w:rsidR="000037E9" w:rsidRDefault="000037E9" w:rsidP="00B41451">
      <w:r>
        <w:separator/>
      </w:r>
    </w:p>
  </w:footnote>
  <w:footnote w:type="continuationSeparator" w:id="0">
    <w:p w14:paraId="1159A444" w14:textId="77777777" w:rsidR="000037E9" w:rsidRDefault="000037E9"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037E9"/>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743BC"/>
    <w:rsid w:val="001914B6"/>
    <w:rsid w:val="001B1701"/>
    <w:rsid w:val="001D227D"/>
    <w:rsid w:val="001D3D93"/>
    <w:rsid w:val="00211882"/>
    <w:rsid w:val="002125BB"/>
    <w:rsid w:val="002458BF"/>
    <w:rsid w:val="002514A4"/>
    <w:rsid w:val="002623ED"/>
    <w:rsid w:val="002966EA"/>
    <w:rsid w:val="002B0FB9"/>
    <w:rsid w:val="002B5985"/>
    <w:rsid w:val="002B76B3"/>
    <w:rsid w:val="002C1865"/>
    <w:rsid w:val="002C607E"/>
    <w:rsid w:val="002D3A6E"/>
    <w:rsid w:val="002E0D73"/>
    <w:rsid w:val="002E5D3A"/>
    <w:rsid w:val="00327245"/>
    <w:rsid w:val="003539BF"/>
    <w:rsid w:val="00357E1B"/>
    <w:rsid w:val="003661A7"/>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4C91"/>
    <w:rsid w:val="00526A57"/>
    <w:rsid w:val="005308E2"/>
    <w:rsid w:val="005331D1"/>
    <w:rsid w:val="005354F8"/>
    <w:rsid w:val="005632DD"/>
    <w:rsid w:val="005652A2"/>
    <w:rsid w:val="0058248A"/>
    <w:rsid w:val="005D0A24"/>
    <w:rsid w:val="005E21C9"/>
    <w:rsid w:val="005E2901"/>
    <w:rsid w:val="005F2D4B"/>
    <w:rsid w:val="005F4E4A"/>
    <w:rsid w:val="005F6160"/>
    <w:rsid w:val="00605B93"/>
    <w:rsid w:val="00614AF1"/>
    <w:rsid w:val="00646B8F"/>
    <w:rsid w:val="00653F68"/>
    <w:rsid w:val="00673E1A"/>
    <w:rsid w:val="00697130"/>
    <w:rsid w:val="006E0301"/>
    <w:rsid w:val="0073227A"/>
    <w:rsid w:val="00734695"/>
    <w:rsid w:val="007376FC"/>
    <w:rsid w:val="0074353E"/>
    <w:rsid w:val="00765C84"/>
    <w:rsid w:val="00785706"/>
    <w:rsid w:val="00787F5A"/>
    <w:rsid w:val="0079795E"/>
    <w:rsid w:val="007B6D30"/>
    <w:rsid w:val="008005CA"/>
    <w:rsid w:val="0080373A"/>
    <w:rsid w:val="008041C5"/>
    <w:rsid w:val="008105CD"/>
    <w:rsid w:val="00812FBB"/>
    <w:rsid w:val="008303F2"/>
    <w:rsid w:val="00830AB4"/>
    <w:rsid w:val="00840AEF"/>
    <w:rsid w:val="00854B2C"/>
    <w:rsid w:val="0086488F"/>
    <w:rsid w:val="008719B4"/>
    <w:rsid w:val="008A1305"/>
    <w:rsid w:val="008A5686"/>
    <w:rsid w:val="008B12A2"/>
    <w:rsid w:val="008B714A"/>
    <w:rsid w:val="008C1561"/>
    <w:rsid w:val="008D7D2A"/>
    <w:rsid w:val="0091165E"/>
    <w:rsid w:val="009148D2"/>
    <w:rsid w:val="0091689A"/>
    <w:rsid w:val="00921919"/>
    <w:rsid w:val="009330D8"/>
    <w:rsid w:val="00956FF3"/>
    <w:rsid w:val="009824D4"/>
    <w:rsid w:val="0098689D"/>
    <w:rsid w:val="00997E15"/>
    <w:rsid w:val="009E3039"/>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B2ECA"/>
    <w:rsid w:val="00BC66F8"/>
    <w:rsid w:val="00BE28F2"/>
    <w:rsid w:val="00BF5A0C"/>
    <w:rsid w:val="00C010AD"/>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D16A1"/>
    <w:rsid w:val="00DE0577"/>
    <w:rsid w:val="00DF08A8"/>
    <w:rsid w:val="00DF1B22"/>
    <w:rsid w:val="00E4736B"/>
    <w:rsid w:val="00E57231"/>
    <w:rsid w:val="00E615FA"/>
    <w:rsid w:val="00E617D6"/>
    <w:rsid w:val="00E8616F"/>
    <w:rsid w:val="00E915F5"/>
    <w:rsid w:val="00EB4446"/>
    <w:rsid w:val="00EB54E1"/>
    <w:rsid w:val="00EC54DB"/>
    <w:rsid w:val="00F45204"/>
    <w:rsid w:val="00F631DC"/>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2</cp:revision>
  <cp:lastPrinted>2015-10-09T03:28:00Z</cp:lastPrinted>
  <dcterms:created xsi:type="dcterms:W3CDTF">2023-10-17T04:38:00Z</dcterms:created>
  <dcterms:modified xsi:type="dcterms:W3CDTF">2023-10-17T04:38:00Z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